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7C08AD">
        <w:rPr>
          <w:b/>
          <w:szCs w:val="24"/>
          <w:u w:val="single"/>
        </w:rPr>
        <w:t>17</w:t>
      </w:r>
      <w:r w:rsidR="00A9721B">
        <w:rPr>
          <w:b/>
          <w:szCs w:val="24"/>
          <w:u w:val="single"/>
        </w:rPr>
        <w:t>.</w:t>
      </w:r>
      <w:r w:rsidR="007C08AD">
        <w:rPr>
          <w:b/>
          <w:szCs w:val="24"/>
          <w:u w:val="single"/>
        </w:rPr>
        <w:t>09</w:t>
      </w:r>
      <w:r w:rsidR="00756325">
        <w:rPr>
          <w:b/>
          <w:szCs w:val="24"/>
          <w:u w:val="single"/>
        </w:rPr>
        <w:t>.</w:t>
      </w:r>
      <w:r w:rsidR="00254E97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7C08AD">
        <w:rPr>
          <w:b/>
          <w:szCs w:val="24"/>
          <w:u w:val="single"/>
        </w:rPr>
        <w:t>226</w:t>
      </w:r>
      <w:bookmarkStart w:id="0" w:name="_GoBack"/>
      <w:bookmarkEnd w:id="0"/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126F65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BB7F5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9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9E697D" w:rsidRDefault="009E697D" w:rsidP="00C53826">
      <w:pPr>
        <w:pStyle w:val="a5"/>
        <w:numPr>
          <w:ilvl w:val="0"/>
          <w:numId w:val="3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proofErr w:type="gramStart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</w:t>
      </w:r>
      <w:r w:rsidR="00254E97">
        <w:rPr>
          <w:rFonts w:eastAsiaTheme="minorHAnsi"/>
          <w:sz w:val="26"/>
          <w:szCs w:val="26"/>
          <w:lang w:eastAsia="en-US"/>
        </w:rPr>
        <w:t>й</w:t>
      </w:r>
      <w:r w:rsidR="00BE41CE">
        <w:rPr>
          <w:rFonts w:eastAsiaTheme="minorHAnsi"/>
          <w:sz w:val="26"/>
          <w:szCs w:val="26"/>
          <w:lang w:eastAsia="en-US"/>
        </w:rPr>
        <w:t xml:space="preserve"> от 05.11.2020 № 233п</w:t>
      </w:r>
      <w:r w:rsidR="00254E97">
        <w:rPr>
          <w:rFonts w:eastAsiaTheme="minorHAnsi"/>
          <w:sz w:val="26"/>
          <w:szCs w:val="26"/>
          <w:lang w:eastAsia="en-US"/>
        </w:rPr>
        <w:t>, от 22.12.2020 № 268п, от 10.02.2021 № 37п, от 03.03.2021 № 53п, от 24.03.2021 № 69п</w:t>
      </w:r>
      <w:r w:rsidR="00A9721B">
        <w:rPr>
          <w:rFonts w:eastAsiaTheme="minorHAnsi"/>
          <w:sz w:val="26"/>
          <w:szCs w:val="26"/>
          <w:lang w:eastAsia="en-US"/>
        </w:rPr>
        <w:t>, от 21.06.2021 № 141п</w:t>
      </w:r>
      <w:r w:rsidR="00BE41CE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  <w:proofErr w:type="gramEnd"/>
    </w:p>
    <w:p w:rsidR="00686929" w:rsidRDefault="00686929" w:rsidP="007D48BA">
      <w:pPr>
        <w:pStyle w:val="a5"/>
        <w:tabs>
          <w:tab w:val="left" w:pos="1785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 Дополнить пункт 6 Приложения 7 абзацем следующего содержания:</w:t>
      </w:r>
    </w:p>
    <w:p w:rsidR="00686929" w:rsidRDefault="00686929" w:rsidP="007D48BA">
      <w:pPr>
        <w:pStyle w:val="a5"/>
        <w:tabs>
          <w:tab w:val="left" w:pos="1785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«Объем нераспределенного резерва на приобретение жилых помещений на очередной финансовый год и плановый период определяется в размере не менее 50 000 тыс.</w:t>
      </w:r>
      <w:r w:rsidR="009C3BEC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руб. исходя из финансовой возможности районного бюджета</w:t>
      </w:r>
      <w:proofErr w:type="gramStart"/>
      <w:r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686929" w:rsidRDefault="009C3BEC" w:rsidP="007D48BA">
      <w:pPr>
        <w:pStyle w:val="a5"/>
        <w:tabs>
          <w:tab w:val="left" w:pos="1785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082FFA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9877DC">
        <w:rPr>
          <w:rFonts w:eastAsiaTheme="minorHAnsi"/>
          <w:sz w:val="26"/>
          <w:szCs w:val="26"/>
          <w:lang w:eastAsia="en-US"/>
        </w:rPr>
        <w:t>Дополнить пункт 4 Приложения 17 подпунктом 4.3 следующего содержания:</w:t>
      </w:r>
    </w:p>
    <w:p w:rsidR="009877DC" w:rsidRDefault="009877DC" w:rsidP="007D48BA">
      <w:pPr>
        <w:pStyle w:val="a5"/>
        <w:tabs>
          <w:tab w:val="left" w:pos="1785"/>
        </w:tabs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«4.3. </w:t>
      </w:r>
      <w:r w:rsidRPr="00734486">
        <w:rPr>
          <w:color w:val="000000"/>
          <w:sz w:val="26"/>
          <w:szCs w:val="26"/>
        </w:rPr>
        <w:t xml:space="preserve">Объем межбюджетного трансферта может быть пересмотрен на основании обращения главы поселения Заполярного района с предоставлением </w:t>
      </w:r>
      <w:proofErr w:type="gramStart"/>
      <w:r w:rsidRPr="00734486">
        <w:rPr>
          <w:color w:val="000000"/>
          <w:sz w:val="26"/>
          <w:szCs w:val="26"/>
        </w:rPr>
        <w:t>обоснования необходимости изменения размера межбюджетного трансферта</w:t>
      </w:r>
      <w:proofErr w:type="gramEnd"/>
      <w:r>
        <w:rPr>
          <w:color w:val="000000"/>
          <w:sz w:val="26"/>
          <w:szCs w:val="26"/>
        </w:rPr>
        <w:t>.».</w:t>
      </w:r>
    </w:p>
    <w:p w:rsidR="009877DC" w:rsidRDefault="009877DC" w:rsidP="007D48BA">
      <w:pPr>
        <w:pStyle w:val="a5"/>
        <w:tabs>
          <w:tab w:val="left" w:pos="1785"/>
        </w:tabs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082FFA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 xml:space="preserve">. </w:t>
      </w:r>
      <w:r w:rsidR="002D321B">
        <w:rPr>
          <w:color w:val="000000"/>
          <w:sz w:val="26"/>
          <w:szCs w:val="26"/>
        </w:rPr>
        <w:t>В Приложении 20:</w:t>
      </w:r>
    </w:p>
    <w:p w:rsidR="002D321B" w:rsidRDefault="002D321B" w:rsidP="007A14E8">
      <w:pPr>
        <w:pStyle w:val="a5"/>
        <w:tabs>
          <w:tab w:val="left" w:pos="1785"/>
        </w:tabs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082FFA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 xml:space="preserve">.1. </w:t>
      </w:r>
      <w:r w:rsidR="005F1CDC">
        <w:rPr>
          <w:color w:val="000000"/>
          <w:sz w:val="26"/>
          <w:szCs w:val="26"/>
        </w:rPr>
        <w:t>Подпункты 3.2.1 и 3.2.2 изложить в следующей редакции:</w:t>
      </w:r>
    </w:p>
    <w:p w:rsidR="007A14E8" w:rsidRDefault="005F1CDC" w:rsidP="007A14E8">
      <w:pPr>
        <w:ind w:firstLine="851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«3.2.1. </w:t>
      </w:r>
      <w:r w:rsidR="007A14E8">
        <w:rPr>
          <w:sz w:val="26"/>
          <w:szCs w:val="26"/>
        </w:rPr>
        <w:t>На текущий финансовый год по формуле:</w:t>
      </w:r>
    </w:p>
    <w:p w:rsidR="007A14E8" w:rsidRDefault="007A14E8" w:rsidP="007A14E8">
      <w:pPr>
        <w:jc w:val="both"/>
        <w:outlineLvl w:val="0"/>
        <w:rPr>
          <w:sz w:val="26"/>
          <w:szCs w:val="26"/>
        </w:rPr>
      </w:pPr>
    </w:p>
    <w:p w:rsidR="007A14E8" w:rsidRDefault="007A14E8" w:rsidP="007A14E8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МТт.г</w:t>
      </w:r>
      <w:proofErr w:type="spellEnd"/>
      <w:r>
        <w:rPr>
          <w:sz w:val="26"/>
          <w:szCs w:val="26"/>
        </w:rPr>
        <w:t>. = (</w:t>
      </w:r>
      <w:proofErr w:type="spellStart"/>
      <w:r>
        <w:rPr>
          <w:sz w:val="26"/>
          <w:szCs w:val="26"/>
        </w:rPr>
        <w:t>Нпокр</w:t>
      </w:r>
      <w:proofErr w:type="spellEnd"/>
      <w:r>
        <w:rPr>
          <w:sz w:val="26"/>
          <w:szCs w:val="26"/>
        </w:rPr>
        <w:t xml:space="preserve">. х 1134,39 руб. x </w:t>
      </w:r>
      <w:proofErr w:type="spellStart"/>
      <w:r>
        <w:rPr>
          <w:sz w:val="26"/>
          <w:szCs w:val="26"/>
        </w:rPr>
        <w:t>Нмес</w:t>
      </w:r>
      <w:proofErr w:type="spellEnd"/>
      <w:r>
        <w:rPr>
          <w:sz w:val="26"/>
          <w:szCs w:val="26"/>
        </w:rPr>
        <w:t>.) + (</w:t>
      </w:r>
      <w:proofErr w:type="spellStart"/>
      <w:r>
        <w:rPr>
          <w:sz w:val="26"/>
          <w:szCs w:val="26"/>
        </w:rPr>
        <w:t>Нбезпокр</w:t>
      </w:r>
      <w:proofErr w:type="spellEnd"/>
      <w:r>
        <w:rPr>
          <w:sz w:val="26"/>
          <w:szCs w:val="26"/>
        </w:rPr>
        <w:t xml:space="preserve">. х 539,33 руб. x </w:t>
      </w:r>
      <w:proofErr w:type="spellStart"/>
      <w:r>
        <w:rPr>
          <w:sz w:val="26"/>
          <w:szCs w:val="26"/>
        </w:rPr>
        <w:t>Нмес</w:t>
      </w:r>
      <w:proofErr w:type="spellEnd"/>
      <w:r>
        <w:rPr>
          <w:sz w:val="26"/>
          <w:szCs w:val="26"/>
        </w:rPr>
        <w:t>.), где:</w:t>
      </w:r>
    </w:p>
    <w:p w:rsidR="007A14E8" w:rsidRDefault="007A14E8" w:rsidP="007A14E8">
      <w:pPr>
        <w:jc w:val="both"/>
        <w:rPr>
          <w:sz w:val="26"/>
          <w:szCs w:val="26"/>
        </w:rPr>
      </w:pP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МТт.г</w:t>
      </w:r>
      <w:proofErr w:type="spellEnd"/>
      <w:r>
        <w:rPr>
          <w:sz w:val="26"/>
          <w:szCs w:val="26"/>
        </w:rPr>
        <w:t>. – размер межбюджетного трансферта в бюджет поселения Заполярного района на текущий финансовый год, руб.;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Нпокр</w:t>
      </w:r>
      <w:proofErr w:type="spellEnd"/>
      <w:r>
        <w:rPr>
          <w:sz w:val="26"/>
          <w:szCs w:val="26"/>
        </w:rPr>
        <w:t>. – количество контейнеров, рассчитанных по нормативу в соответствии с пунктом 4 настоящей методики, на контейнерных площадках с покрытием;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1134,39 руб. – размер средств на содержание 1 контейнера на контейнерной площадке с покрытием в месяц;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Нмес</w:t>
      </w:r>
      <w:proofErr w:type="spellEnd"/>
      <w:r>
        <w:rPr>
          <w:sz w:val="26"/>
          <w:szCs w:val="26"/>
        </w:rPr>
        <w:t>. – количество календарных месяцев содержания площадки;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Нбезпокр</w:t>
      </w:r>
      <w:proofErr w:type="spellEnd"/>
      <w:r>
        <w:rPr>
          <w:sz w:val="26"/>
          <w:szCs w:val="26"/>
        </w:rPr>
        <w:t>. – количество контейнеров, рассчитанных по нормативу</w:t>
      </w:r>
      <w:r w:rsidRPr="00590201">
        <w:rPr>
          <w:sz w:val="26"/>
          <w:szCs w:val="26"/>
        </w:rPr>
        <w:t xml:space="preserve"> </w:t>
      </w:r>
      <w:r>
        <w:rPr>
          <w:sz w:val="26"/>
          <w:szCs w:val="26"/>
        </w:rPr>
        <w:t>в соответствии с пунктом 4 настоящей методики, на контейнерных площадках без покрытия;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539,33 руб. – размер средств на содержание 1 контейнера на контейнерной площадке без покрытия в месяц;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r w:rsidRPr="000E44D0">
        <w:rPr>
          <w:sz w:val="26"/>
          <w:szCs w:val="26"/>
        </w:rPr>
        <w:t>3.2.2. На очередной финансовый год</w:t>
      </w:r>
      <w:r>
        <w:rPr>
          <w:sz w:val="26"/>
          <w:szCs w:val="26"/>
        </w:rPr>
        <w:t xml:space="preserve"> по формуле:</w:t>
      </w:r>
    </w:p>
    <w:p w:rsidR="007A14E8" w:rsidRDefault="007A14E8" w:rsidP="007A14E8">
      <w:pPr>
        <w:jc w:val="both"/>
        <w:rPr>
          <w:sz w:val="26"/>
          <w:szCs w:val="26"/>
        </w:rPr>
      </w:pPr>
    </w:p>
    <w:p w:rsidR="007A14E8" w:rsidRDefault="007A14E8" w:rsidP="007A14E8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МТоч.г</w:t>
      </w:r>
      <w:proofErr w:type="spellEnd"/>
      <w:r>
        <w:rPr>
          <w:sz w:val="26"/>
          <w:szCs w:val="26"/>
        </w:rPr>
        <w:t>. = (</w:t>
      </w:r>
      <w:proofErr w:type="spellStart"/>
      <w:r>
        <w:rPr>
          <w:sz w:val="26"/>
          <w:szCs w:val="26"/>
        </w:rPr>
        <w:t>Нпокр</w:t>
      </w:r>
      <w:proofErr w:type="spellEnd"/>
      <w:r>
        <w:rPr>
          <w:sz w:val="26"/>
          <w:szCs w:val="26"/>
        </w:rPr>
        <w:t xml:space="preserve">. х (1134,39 руб. x ИПЦ) x </w:t>
      </w:r>
      <w:proofErr w:type="spellStart"/>
      <w:r>
        <w:rPr>
          <w:sz w:val="26"/>
          <w:szCs w:val="26"/>
        </w:rPr>
        <w:t>Нмес</w:t>
      </w:r>
      <w:proofErr w:type="spellEnd"/>
      <w:r>
        <w:rPr>
          <w:sz w:val="26"/>
          <w:szCs w:val="26"/>
        </w:rPr>
        <w:t xml:space="preserve">.) + </w:t>
      </w:r>
      <w:proofErr w:type="gramStart"/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Нбезпокр</w:t>
      </w:r>
      <w:proofErr w:type="spellEnd"/>
      <w:r>
        <w:rPr>
          <w:sz w:val="26"/>
          <w:szCs w:val="26"/>
        </w:rPr>
        <w:t>. х</w:t>
      </w:r>
      <w:proofErr w:type="gramEnd"/>
    </w:p>
    <w:p w:rsidR="007A14E8" w:rsidRDefault="007A14E8" w:rsidP="007A14E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х (539,33 руб. x ИПЦ) x </w:t>
      </w:r>
      <w:proofErr w:type="spellStart"/>
      <w:r>
        <w:rPr>
          <w:sz w:val="26"/>
          <w:szCs w:val="26"/>
        </w:rPr>
        <w:t>Нмес</w:t>
      </w:r>
      <w:proofErr w:type="spellEnd"/>
      <w:r>
        <w:rPr>
          <w:sz w:val="26"/>
          <w:szCs w:val="26"/>
        </w:rPr>
        <w:t>.) + (</w:t>
      </w:r>
      <w:proofErr w:type="spellStart"/>
      <w:r>
        <w:rPr>
          <w:sz w:val="26"/>
          <w:szCs w:val="26"/>
        </w:rPr>
        <w:t>Нзк</w:t>
      </w:r>
      <w:proofErr w:type="spellEnd"/>
      <w:r>
        <w:rPr>
          <w:sz w:val="26"/>
          <w:szCs w:val="26"/>
        </w:rPr>
        <w:t xml:space="preserve">. х (2 522,60 руб. х ИПЦ) х </w:t>
      </w:r>
      <w:proofErr w:type="spellStart"/>
      <w:r>
        <w:rPr>
          <w:sz w:val="26"/>
          <w:szCs w:val="26"/>
        </w:rPr>
        <w:t>Нмес</w:t>
      </w:r>
      <w:proofErr w:type="spellEnd"/>
      <w:r>
        <w:rPr>
          <w:sz w:val="26"/>
          <w:szCs w:val="26"/>
        </w:rPr>
        <w:t>.), где:</w:t>
      </w:r>
    </w:p>
    <w:p w:rsidR="007A14E8" w:rsidRDefault="007A14E8" w:rsidP="007A14E8">
      <w:pPr>
        <w:jc w:val="both"/>
        <w:rPr>
          <w:sz w:val="26"/>
          <w:szCs w:val="26"/>
        </w:rPr>
      </w:pP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МТоч.г</w:t>
      </w:r>
      <w:proofErr w:type="spellEnd"/>
      <w:r>
        <w:rPr>
          <w:sz w:val="26"/>
          <w:szCs w:val="26"/>
        </w:rPr>
        <w:t>. – размер межбюджетного трансферта в бюджет поселения Заполярного района на очередной финансовый год, руб.;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Нпокр</w:t>
      </w:r>
      <w:proofErr w:type="spellEnd"/>
      <w:r>
        <w:rPr>
          <w:sz w:val="26"/>
          <w:szCs w:val="26"/>
        </w:rPr>
        <w:t>. – количество контейнеров, рассчитанных по нормативу</w:t>
      </w:r>
      <w:r w:rsidRPr="00590201">
        <w:rPr>
          <w:sz w:val="26"/>
          <w:szCs w:val="26"/>
        </w:rPr>
        <w:t xml:space="preserve"> </w:t>
      </w:r>
      <w:r>
        <w:rPr>
          <w:sz w:val="26"/>
          <w:szCs w:val="26"/>
        </w:rPr>
        <w:t>в соответствии с пунктом 4 настоящей методики, на контейнерных площадках с покрытием;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1134,39 руб. – размер средств на содержание 1 контейнера на контейнерной площадке с покрытием в месяц;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ИПЦ – индекс потребительских цен;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Нмес</w:t>
      </w:r>
      <w:proofErr w:type="spellEnd"/>
      <w:r>
        <w:rPr>
          <w:sz w:val="26"/>
          <w:szCs w:val="26"/>
        </w:rPr>
        <w:t>. – количество календарных месяцев содержания площадки;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Нбезпокр</w:t>
      </w:r>
      <w:proofErr w:type="spellEnd"/>
      <w:r>
        <w:rPr>
          <w:sz w:val="26"/>
          <w:szCs w:val="26"/>
        </w:rPr>
        <w:t>. – количество контейнеров, рассчитанных по нормативу</w:t>
      </w:r>
      <w:r w:rsidRPr="00590201">
        <w:rPr>
          <w:sz w:val="26"/>
          <w:szCs w:val="26"/>
        </w:rPr>
        <w:t xml:space="preserve"> </w:t>
      </w:r>
      <w:r>
        <w:rPr>
          <w:sz w:val="26"/>
          <w:szCs w:val="26"/>
        </w:rPr>
        <w:t>в соответствии с пунктом 4 настоящей методики, на контейнерных площадках без покрытия;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539,33 руб. – размер средств на содержание 1 контейнера на контейнерной площадке без покрытия в месяц;</w:t>
      </w:r>
    </w:p>
    <w:p w:rsidR="007A14E8" w:rsidRDefault="007A14E8" w:rsidP="007A14E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Нзк</w:t>
      </w:r>
      <w:proofErr w:type="spellEnd"/>
      <w:r>
        <w:rPr>
          <w:sz w:val="26"/>
          <w:szCs w:val="26"/>
        </w:rPr>
        <w:t>. – количество заглубленных контейнеров в поселениях Заполярного района;</w:t>
      </w:r>
    </w:p>
    <w:p w:rsidR="005F1CDC" w:rsidRDefault="007A14E8" w:rsidP="007A14E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2 522,60 руб. – размер средств на содержание 1 заглубленного контейнера</w:t>
      </w:r>
      <w:proofErr w:type="gramStart"/>
      <w:r>
        <w:rPr>
          <w:sz w:val="26"/>
          <w:szCs w:val="26"/>
        </w:rPr>
        <w:t>.».</w:t>
      </w:r>
      <w:proofErr w:type="gramEnd"/>
    </w:p>
    <w:p w:rsidR="004E7108" w:rsidRDefault="004E7108" w:rsidP="007A14E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2FFA">
        <w:rPr>
          <w:sz w:val="26"/>
          <w:szCs w:val="26"/>
        </w:rPr>
        <w:t>3</w:t>
      </w:r>
      <w:r>
        <w:rPr>
          <w:sz w:val="26"/>
          <w:szCs w:val="26"/>
        </w:rPr>
        <w:t>.2. Дополнить пунктом 4 следующего содержания: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«4. Расчет норматива количества контейнеров в поселениях Заполярного района</w:t>
      </w:r>
      <w:r w:rsidR="00357135">
        <w:rPr>
          <w:sz w:val="26"/>
          <w:szCs w:val="26"/>
        </w:rPr>
        <w:t>, шт.,</w:t>
      </w:r>
      <w:r>
        <w:rPr>
          <w:sz w:val="26"/>
          <w:szCs w:val="26"/>
        </w:rPr>
        <w:t xml:space="preserve"> определяется по формуле: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</w:p>
    <w:p w:rsidR="004E7108" w:rsidRDefault="004E7108" w:rsidP="004E7108">
      <w:pPr>
        <w:ind w:firstLine="851"/>
        <w:jc w:val="center"/>
        <w:rPr>
          <w:sz w:val="26"/>
          <w:szCs w:val="26"/>
        </w:rPr>
      </w:pPr>
      <w:r w:rsidRPr="00FD2EB0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FD2EB0">
        <w:rPr>
          <w:sz w:val="26"/>
          <w:szCs w:val="26"/>
        </w:rPr>
        <w:t>=</w:t>
      </w:r>
      <w:r>
        <w:rPr>
          <w:sz w:val="26"/>
          <w:szCs w:val="26"/>
        </w:rPr>
        <w:t xml:space="preserve"> </w:t>
      </w:r>
      <w:r w:rsidR="00357135">
        <w:rPr>
          <w:sz w:val="26"/>
          <w:szCs w:val="26"/>
        </w:rPr>
        <w:t>(C х T х </w:t>
      </w:r>
      <w:proofErr w:type="spellStart"/>
      <w:r w:rsidR="00357135">
        <w:rPr>
          <w:sz w:val="26"/>
          <w:szCs w:val="26"/>
        </w:rPr>
        <w:t>Kp</w:t>
      </w:r>
      <w:proofErr w:type="spellEnd"/>
      <w:r w:rsidR="00357135">
        <w:rPr>
          <w:sz w:val="26"/>
          <w:szCs w:val="26"/>
        </w:rPr>
        <w:t>) / (V х </w:t>
      </w:r>
      <w:proofErr w:type="spellStart"/>
      <w:r w:rsidR="00357135">
        <w:rPr>
          <w:sz w:val="26"/>
          <w:szCs w:val="26"/>
        </w:rPr>
        <w:t>Кз</w:t>
      </w:r>
      <w:proofErr w:type="spellEnd"/>
      <w:r w:rsidR="00357135">
        <w:rPr>
          <w:sz w:val="26"/>
          <w:szCs w:val="26"/>
        </w:rPr>
        <w:t>)</w:t>
      </w:r>
      <w:r>
        <w:rPr>
          <w:sz w:val="26"/>
          <w:szCs w:val="26"/>
        </w:rPr>
        <w:t>, где:</w:t>
      </w:r>
    </w:p>
    <w:p w:rsidR="004E7108" w:rsidRDefault="004E7108" w:rsidP="004E7108">
      <w:pPr>
        <w:ind w:firstLine="851"/>
        <w:jc w:val="center"/>
        <w:rPr>
          <w:sz w:val="26"/>
          <w:szCs w:val="26"/>
        </w:rPr>
      </w:pP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 – требуемое количество контейнеров в поселении</w:t>
      </w:r>
      <w:r w:rsidRPr="004E71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Заполярного района; 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 – с</w:t>
      </w:r>
      <w:r w:rsidRPr="00143D0F">
        <w:rPr>
          <w:sz w:val="26"/>
          <w:szCs w:val="26"/>
        </w:rPr>
        <w:t xml:space="preserve">уточное накопление </w:t>
      </w:r>
      <w:r>
        <w:rPr>
          <w:sz w:val="26"/>
          <w:szCs w:val="26"/>
        </w:rPr>
        <w:t>твердых коммунальных отходов</w:t>
      </w:r>
      <w:r w:rsidRPr="00143D0F">
        <w:rPr>
          <w:sz w:val="26"/>
          <w:szCs w:val="26"/>
        </w:rPr>
        <w:t>, м3/</w:t>
      </w:r>
      <w:proofErr w:type="spellStart"/>
      <w:r w:rsidRPr="00143D0F">
        <w:rPr>
          <w:sz w:val="26"/>
          <w:szCs w:val="26"/>
        </w:rPr>
        <w:t>сут</w:t>
      </w:r>
      <w:proofErr w:type="spellEnd"/>
      <w:r>
        <w:rPr>
          <w:sz w:val="26"/>
          <w:szCs w:val="26"/>
        </w:rPr>
        <w:t>., рассчитанное по следующей формуле: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</w:p>
    <w:p w:rsidR="004E7108" w:rsidRDefault="004E7108" w:rsidP="004E7108">
      <w:pPr>
        <w:ind w:firstLine="851"/>
        <w:jc w:val="center"/>
        <w:rPr>
          <w:sz w:val="26"/>
          <w:szCs w:val="26"/>
        </w:rPr>
      </w:pPr>
      <w:r w:rsidRPr="003F0851">
        <w:rPr>
          <w:sz w:val="26"/>
          <w:szCs w:val="26"/>
        </w:rPr>
        <w:t>C</w:t>
      </w:r>
      <w:r w:rsidR="00357135">
        <w:rPr>
          <w:sz w:val="26"/>
          <w:szCs w:val="26"/>
        </w:rPr>
        <w:t> = (P x N x</w:t>
      </w:r>
      <w:proofErr w:type="gramStart"/>
      <w:r w:rsidR="00357135">
        <w:rPr>
          <w:sz w:val="26"/>
          <w:szCs w:val="26"/>
        </w:rPr>
        <w:t> </w:t>
      </w:r>
      <w:proofErr w:type="spellStart"/>
      <w:r w:rsidR="00357135">
        <w:rPr>
          <w:sz w:val="26"/>
          <w:szCs w:val="26"/>
        </w:rPr>
        <w:t>К</w:t>
      </w:r>
      <w:proofErr w:type="gramEnd"/>
      <w:r w:rsidR="00357135">
        <w:rPr>
          <w:sz w:val="26"/>
          <w:szCs w:val="26"/>
        </w:rPr>
        <w:t>н</w:t>
      </w:r>
      <w:proofErr w:type="spellEnd"/>
      <w:r w:rsidR="00357135">
        <w:rPr>
          <w:sz w:val="26"/>
          <w:szCs w:val="26"/>
        </w:rPr>
        <w:t>) / 365</w:t>
      </w:r>
      <w:r>
        <w:rPr>
          <w:sz w:val="26"/>
          <w:szCs w:val="26"/>
        </w:rPr>
        <w:t>, где: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– </w:t>
      </w:r>
      <w:r w:rsidRPr="003F0851">
        <w:rPr>
          <w:sz w:val="26"/>
          <w:szCs w:val="26"/>
        </w:rPr>
        <w:t>численность</w:t>
      </w:r>
      <w:r>
        <w:rPr>
          <w:sz w:val="26"/>
          <w:szCs w:val="26"/>
        </w:rPr>
        <w:t xml:space="preserve"> населения в населенных пунктах, </w:t>
      </w:r>
      <w:r w:rsidRPr="003F0851">
        <w:rPr>
          <w:sz w:val="26"/>
          <w:szCs w:val="26"/>
        </w:rPr>
        <w:t>чел.</w:t>
      </w:r>
      <w:r>
        <w:rPr>
          <w:sz w:val="26"/>
          <w:szCs w:val="26"/>
        </w:rPr>
        <w:t>;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N</w:t>
      </w:r>
      <w:r>
        <w:rPr>
          <w:sz w:val="26"/>
          <w:szCs w:val="26"/>
        </w:rPr>
        <w:t xml:space="preserve"> – </w:t>
      </w:r>
      <w:proofErr w:type="gramStart"/>
      <w:r>
        <w:rPr>
          <w:sz w:val="26"/>
          <w:szCs w:val="26"/>
        </w:rPr>
        <w:t>н</w:t>
      </w:r>
      <w:r w:rsidRPr="00143D0F">
        <w:rPr>
          <w:sz w:val="26"/>
          <w:szCs w:val="26"/>
        </w:rPr>
        <w:t>орматив</w:t>
      </w:r>
      <w:proofErr w:type="gramEnd"/>
      <w:r w:rsidRPr="00143D0F">
        <w:rPr>
          <w:sz w:val="26"/>
          <w:szCs w:val="26"/>
        </w:rPr>
        <w:t xml:space="preserve"> накопления </w:t>
      </w:r>
      <w:r>
        <w:rPr>
          <w:sz w:val="26"/>
          <w:szCs w:val="26"/>
        </w:rPr>
        <w:t xml:space="preserve">твердых коммунальных отходов на 1 чел., </w:t>
      </w:r>
      <w:r w:rsidRPr="00143D0F">
        <w:rPr>
          <w:sz w:val="26"/>
          <w:szCs w:val="26"/>
        </w:rPr>
        <w:t>м3/год</w:t>
      </w:r>
      <w:r>
        <w:rPr>
          <w:sz w:val="26"/>
          <w:szCs w:val="26"/>
        </w:rPr>
        <w:t xml:space="preserve"> (установлен </w:t>
      </w:r>
      <w:r w:rsidRPr="00143D0F">
        <w:rPr>
          <w:sz w:val="26"/>
          <w:szCs w:val="26"/>
        </w:rPr>
        <w:t>приказом Департамент строительства, жилищно-коммунального хозяйства, энергетики и транспорта Ненецкого автономного округа от 29.11.2016 № 54</w:t>
      </w:r>
      <w:r>
        <w:rPr>
          <w:sz w:val="26"/>
          <w:szCs w:val="26"/>
        </w:rPr>
        <w:t>);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Кн</w:t>
      </w:r>
      <w:proofErr w:type="spellEnd"/>
      <w:r>
        <w:rPr>
          <w:sz w:val="26"/>
          <w:szCs w:val="26"/>
        </w:rPr>
        <w:t xml:space="preserve"> – к</w:t>
      </w:r>
      <w:r w:rsidRPr="00143D0F">
        <w:rPr>
          <w:sz w:val="26"/>
          <w:szCs w:val="26"/>
        </w:rPr>
        <w:t>оэ</w:t>
      </w:r>
      <w:r>
        <w:rPr>
          <w:sz w:val="26"/>
          <w:szCs w:val="26"/>
        </w:rPr>
        <w:t>ф</w:t>
      </w:r>
      <w:r w:rsidRPr="00143D0F">
        <w:rPr>
          <w:sz w:val="26"/>
          <w:szCs w:val="26"/>
        </w:rPr>
        <w:t>фиц</w:t>
      </w:r>
      <w:r>
        <w:rPr>
          <w:sz w:val="26"/>
          <w:szCs w:val="26"/>
        </w:rPr>
        <w:t>и</w:t>
      </w:r>
      <w:r w:rsidRPr="00143D0F">
        <w:rPr>
          <w:sz w:val="26"/>
          <w:szCs w:val="26"/>
        </w:rPr>
        <w:t>ент</w:t>
      </w:r>
      <w:r>
        <w:rPr>
          <w:sz w:val="26"/>
          <w:szCs w:val="26"/>
        </w:rPr>
        <w:t>,</w:t>
      </w:r>
      <w:r w:rsidRPr="00143D0F">
        <w:rPr>
          <w:sz w:val="26"/>
          <w:szCs w:val="26"/>
        </w:rPr>
        <w:t xml:space="preserve"> учитывающий неравномерность наполнения контейнера</w:t>
      </w:r>
      <w:r>
        <w:rPr>
          <w:sz w:val="26"/>
          <w:szCs w:val="26"/>
        </w:rPr>
        <w:t>, принимается в значении 1,25 (в соответствии с</w:t>
      </w:r>
      <w:r w:rsidRPr="00143D0F">
        <w:rPr>
          <w:sz w:val="26"/>
          <w:szCs w:val="26"/>
        </w:rPr>
        <w:t xml:space="preserve"> Методически</w:t>
      </w:r>
      <w:r>
        <w:rPr>
          <w:sz w:val="26"/>
          <w:szCs w:val="26"/>
        </w:rPr>
        <w:t>ми</w:t>
      </w:r>
      <w:r w:rsidRPr="00143D0F">
        <w:rPr>
          <w:sz w:val="26"/>
          <w:szCs w:val="26"/>
        </w:rPr>
        <w:t xml:space="preserve"> рекомендаци</w:t>
      </w:r>
      <w:r>
        <w:rPr>
          <w:sz w:val="26"/>
          <w:szCs w:val="26"/>
        </w:rPr>
        <w:t>ями</w:t>
      </w:r>
      <w:r w:rsidRPr="00143D0F">
        <w:rPr>
          <w:sz w:val="26"/>
          <w:szCs w:val="26"/>
        </w:rPr>
        <w:t xml:space="preserve"> по формированию тарифов на услуги по уничтожению, утилизации и захоронению твердых бытовых отходов</w:t>
      </w:r>
      <w:r>
        <w:rPr>
          <w:sz w:val="26"/>
          <w:szCs w:val="26"/>
        </w:rPr>
        <w:t>);</w:t>
      </w:r>
    </w:p>
    <w:p w:rsidR="004E7108" w:rsidRPr="003F0851" w:rsidRDefault="004E7108" w:rsidP="004E7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365 – количество дней в году, </w:t>
      </w:r>
      <w:proofErr w:type="spellStart"/>
      <w:r>
        <w:rPr>
          <w:sz w:val="26"/>
          <w:szCs w:val="26"/>
        </w:rPr>
        <w:t>дн</w:t>
      </w:r>
      <w:proofErr w:type="spellEnd"/>
      <w:r>
        <w:rPr>
          <w:sz w:val="26"/>
          <w:szCs w:val="26"/>
        </w:rPr>
        <w:t>.;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Т – м</w:t>
      </w:r>
      <w:r w:rsidRPr="00FD2EB0">
        <w:rPr>
          <w:sz w:val="26"/>
          <w:szCs w:val="26"/>
        </w:rPr>
        <w:t xml:space="preserve">аксимальное время накопления отходов, </w:t>
      </w:r>
      <w:r>
        <w:rPr>
          <w:sz w:val="26"/>
          <w:szCs w:val="26"/>
        </w:rPr>
        <w:t xml:space="preserve">установленное </w:t>
      </w:r>
      <w:r w:rsidRPr="00FD2EB0">
        <w:rPr>
          <w:sz w:val="26"/>
          <w:szCs w:val="26"/>
        </w:rPr>
        <w:t xml:space="preserve">Управлением </w:t>
      </w:r>
      <w:proofErr w:type="spellStart"/>
      <w:r w:rsidRPr="00FD2EB0">
        <w:rPr>
          <w:sz w:val="26"/>
          <w:szCs w:val="26"/>
        </w:rPr>
        <w:t>Роспотребнадзора</w:t>
      </w:r>
      <w:proofErr w:type="spellEnd"/>
      <w:r w:rsidRPr="00FD2EB0">
        <w:rPr>
          <w:sz w:val="26"/>
          <w:szCs w:val="26"/>
        </w:rPr>
        <w:t xml:space="preserve"> по НАО</w:t>
      </w:r>
      <w:r>
        <w:rPr>
          <w:sz w:val="26"/>
          <w:szCs w:val="26"/>
        </w:rPr>
        <w:t xml:space="preserve"> (</w:t>
      </w:r>
      <w:r w:rsidRPr="00FD2EB0">
        <w:rPr>
          <w:sz w:val="26"/>
          <w:szCs w:val="26"/>
        </w:rPr>
        <w:t>дней по графику вывоза</w:t>
      </w:r>
      <w:r>
        <w:rPr>
          <w:sz w:val="26"/>
          <w:szCs w:val="26"/>
        </w:rPr>
        <w:t>);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Кр</w:t>
      </w:r>
      <w:proofErr w:type="spellEnd"/>
      <w:proofErr w:type="gramEnd"/>
      <w:r>
        <w:rPr>
          <w:sz w:val="26"/>
          <w:szCs w:val="26"/>
        </w:rPr>
        <w:t xml:space="preserve"> – к</w:t>
      </w:r>
      <w:r w:rsidRPr="003F0851">
        <w:rPr>
          <w:sz w:val="26"/>
          <w:szCs w:val="26"/>
        </w:rPr>
        <w:t>оэффициент, учитывающий повторное наполнение бака мусором, оставшимся после выгрузки</w:t>
      </w:r>
      <w:r>
        <w:rPr>
          <w:sz w:val="26"/>
          <w:szCs w:val="26"/>
        </w:rPr>
        <w:t>, принимается в значении 1,05;</w:t>
      </w:r>
    </w:p>
    <w:p w:rsidR="004E7108" w:rsidRDefault="004E7108" w:rsidP="004E7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– </w:t>
      </w:r>
      <w:proofErr w:type="gramStart"/>
      <w:r>
        <w:rPr>
          <w:sz w:val="26"/>
          <w:szCs w:val="26"/>
        </w:rPr>
        <w:t>п</w:t>
      </w:r>
      <w:r w:rsidR="00357135">
        <w:rPr>
          <w:sz w:val="26"/>
          <w:szCs w:val="26"/>
        </w:rPr>
        <w:t>редполагаемый</w:t>
      </w:r>
      <w:proofErr w:type="gramEnd"/>
      <w:r w:rsidR="00357135">
        <w:rPr>
          <w:sz w:val="26"/>
          <w:szCs w:val="26"/>
        </w:rPr>
        <w:t xml:space="preserve"> объем контейнера, м3</w:t>
      </w:r>
      <w:r>
        <w:rPr>
          <w:sz w:val="26"/>
          <w:szCs w:val="26"/>
        </w:rPr>
        <w:t>;</w:t>
      </w:r>
    </w:p>
    <w:p w:rsidR="004E7108" w:rsidRDefault="004E7108" w:rsidP="004E7108">
      <w:pPr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3F0851">
        <w:rPr>
          <w:sz w:val="26"/>
          <w:szCs w:val="26"/>
        </w:rPr>
        <w:t>Кз</w:t>
      </w:r>
      <w:proofErr w:type="spellEnd"/>
      <w:r>
        <w:rPr>
          <w:sz w:val="26"/>
          <w:szCs w:val="26"/>
        </w:rPr>
        <w:t xml:space="preserve"> –</w:t>
      </w:r>
      <w:r w:rsidRPr="003F0851">
        <w:rPr>
          <w:sz w:val="26"/>
          <w:szCs w:val="26"/>
        </w:rPr>
        <w:t xml:space="preserve"> коэффициент заполнения бака, предусматривающий наполнение его мусором на ¾, принимается в значении 0,75</w:t>
      </w:r>
      <w:r>
        <w:rPr>
          <w:sz w:val="26"/>
          <w:szCs w:val="26"/>
        </w:rPr>
        <w:t>.».</w:t>
      </w:r>
    </w:p>
    <w:p w:rsidR="00024A10" w:rsidRDefault="00AA3CA3" w:rsidP="0003026C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</w:t>
      </w:r>
      <w:r w:rsidR="00A13FAE">
        <w:rPr>
          <w:color w:val="000000"/>
          <w:sz w:val="26"/>
          <w:szCs w:val="26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67732">
        <w:rPr>
          <w:color w:val="000000"/>
          <w:sz w:val="26"/>
          <w:szCs w:val="26"/>
        </w:rPr>
        <w:t>вступает в силу со дня его принятия</w:t>
      </w:r>
      <w:r w:rsidR="00024A10">
        <w:rPr>
          <w:color w:val="000000"/>
          <w:sz w:val="26"/>
          <w:szCs w:val="26"/>
        </w:rPr>
        <w:t>, распространяет свое действие на отношения, возникшие с 6 сентября 2021 года.</w:t>
      </w:r>
    </w:p>
    <w:p w:rsidR="001C478B" w:rsidRDefault="00024A10" w:rsidP="0003026C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</w:t>
      </w:r>
      <w:r w:rsidR="003035DF" w:rsidRPr="00867732">
        <w:rPr>
          <w:color w:val="000000"/>
          <w:sz w:val="26"/>
          <w:szCs w:val="26"/>
        </w:rPr>
        <w:t xml:space="preserve"> </w:t>
      </w:r>
      <w:r w:rsidR="00AF52A1" w:rsidRPr="00867732">
        <w:rPr>
          <w:color w:val="000000"/>
          <w:sz w:val="26"/>
          <w:szCs w:val="26"/>
        </w:rPr>
        <w:t>подлежит официальному опубликованию.</w:t>
      </w:r>
    </w:p>
    <w:p w:rsidR="00EB3FDC" w:rsidRDefault="00EB3FDC" w:rsidP="006852B0">
      <w:pPr>
        <w:overflowPunct/>
        <w:jc w:val="both"/>
        <w:rPr>
          <w:color w:val="000000"/>
          <w:sz w:val="26"/>
          <w:szCs w:val="26"/>
        </w:rPr>
      </w:pPr>
    </w:p>
    <w:p w:rsidR="006F13A1" w:rsidRDefault="006F13A1" w:rsidP="006852B0">
      <w:pPr>
        <w:overflowPunct/>
        <w:jc w:val="both"/>
        <w:rPr>
          <w:color w:val="000000"/>
          <w:sz w:val="26"/>
          <w:szCs w:val="26"/>
        </w:rPr>
      </w:pPr>
    </w:p>
    <w:p w:rsidR="005F1CDC" w:rsidRPr="00EF2B1C" w:rsidRDefault="005F1CD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5F1CDC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FDF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641184" w:rsidSect="006F13A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0A5A"/>
    <w:rsid w:val="00001059"/>
    <w:rsid w:val="00002164"/>
    <w:rsid w:val="00024A10"/>
    <w:rsid w:val="000261D2"/>
    <w:rsid w:val="0003026C"/>
    <w:rsid w:val="00034178"/>
    <w:rsid w:val="0003633E"/>
    <w:rsid w:val="0004054E"/>
    <w:rsid w:val="00042C15"/>
    <w:rsid w:val="00042C59"/>
    <w:rsid w:val="0006611E"/>
    <w:rsid w:val="00070F6D"/>
    <w:rsid w:val="00073B30"/>
    <w:rsid w:val="00080E9A"/>
    <w:rsid w:val="00082FFA"/>
    <w:rsid w:val="00093663"/>
    <w:rsid w:val="000A5425"/>
    <w:rsid w:val="000B21A3"/>
    <w:rsid w:val="000D43A3"/>
    <w:rsid w:val="000E38E9"/>
    <w:rsid w:val="000E7A5B"/>
    <w:rsid w:val="000F100E"/>
    <w:rsid w:val="000F7BE5"/>
    <w:rsid w:val="00100CFA"/>
    <w:rsid w:val="0011005B"/>
    <w:rsid w:val="00114FCB"/>
    <w:rsid w:val="00125313"/>
    <w:rsid w:val="00126F65"/>
    <w:rsid w:val="00133475"/>
    <w:rsid w:val="001343C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478B"/>
    <w:rsid w:val="001F1045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6672"/>
    <w:rsid w:val="00254E97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321B"/>
    <w:rsid w:val="002D54BC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32B68"/>
    <w:rsid w:val="003427C4"/>
    <w:rsid w:val="0034450E"/>
    <w:rsid w:val="0034672D"/>
    <w:rsid w:val="003514F0"/>
    <w:rsid w:val="00357135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1CA2"/>
    <w:rsid w:val="004055D8"/>
    <w:rsid w:val="00411125"/>
    <w:rsid w:val="0042053D"/>
    <w:rsid w:val="00427846"/>
    <w:rsid w:val="00441D7F"/>
    <w:rsid w:val="00444413"/>
    <w:rsid w:val="0045532C"/>
    <w:rsid w:val="00457DB2"/>
    <w:rsid w:val="00460196"/>
    <w:rsid w:val="00464EEE"/>
    <w:rsid w:val="00471846"/>
    <w:rsid w:val="004777E1"/>
    <w:rsid w:val="004A0D45"/>
    <w:rsid w:val="004B3F80"/>
    <w:rsid w:val="004C3CAC"/>
    <w:rsid w:val="004D12CB"/>
    <w:rsid w:val="004D6B90"/>
    <w:rsid w:val="004E05E0"/>
    <w:rsid w:val="004E0DFC"/>
    <w:rsid w:val="004E53B1"/>
    <w:rsid w:val="004E7108"/>
    <w:rsid w:val="005017D7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5F1CDC"/>
    <w:rsid w:val="006205C9"/>
    <w:rsid w:val="00622DE8"/>
    <w:rsid w:val="00641184"/>
    <w:rsid w:val="0066565D"/>
    <w:rsid w:val="006852B0"/>
    <w:rsid w:val="006852FE"/>
    <w:rsid w:val="00686929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13A1"/>
    <w:rsid w:val="006F49D1"/>
    <w:rsid w:val="007030B0"/>
    <w:rsid w:val="00736934"/>
    <w:rsid w:val="00736A99"/>
    <w:rsid w:val="00756325"/>
    <w:rsid w:val="00756449"/>
    <w:rsid w:val="00760415"/>
    <w:rsid w:val="00764B6B"/>
    <w:rsid w:val="00793CAE"/>
    <w:rsid w:val="007A14E8"/>
    <w:rsid w:val="007A1B30"/>
    <w:rsid w:val="007A1B4F"/>
    <w:rsid w:val="007B0D84"/>
    <w:rsid w:val="007B1C91"/>
    <w:rsid w:val="007B33D7"/>
    <w:rsid w:val="007B3B3E"/>
    <w:rsid w:val="007C08AD"/>
    <w:rsid w:val="007C13E2"/>
    <w:rsid w:val="007D48BA"/>
    <w:rsid w:val="007D7DE9"/>
    <w:rsid w:val="008044F7"/>
    <w:rsid w:val="00817588"/>
    <w:rsid w:val="00822B87"/>
    <w:rsid w:val="00827479"/>
    <w:rsid w:val="00831EE8"/>
    <w:rsid w:val="008322B4"/>
    <w:rsid w:val="0083275B"/>
    <w:rsid w:val="00855412"/>
    <w:rsid w:val="008556C8"/>
    <w:rsid w:val="0086397D"/>
    <w:rsid w:val="008644DD"/>
    <w:rsid w:val="008663AC"/>
    <w:rsid w:val="00867732"/>
    <w:rsid w:val="00867BB6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916B06"/>
    <w:rsid w:val="0092027E"/>
    <w:rsid w:val="00934533"/>
    <w:rsid w:val="009378AA"/>
    <w:rsid w:val="00942D19"/>
    <w:rsid w:val="00963549"/>
    <w:rsid w:val="00966227"/>
    <w:rsid w:val="00972851"/>
    <w:rsid w:val="00972E02"/>
    <w:rsid w:val="00974C29"/>
    <w:rsid w:val="009754EB"/>
    <w:rsid w:val="0098670F"/>
    <w:rsid w:val="009877DC"/>
    <w:rsid w:val="009A0365"/>
    <w:rsid w:val="009B7485"/>
    <w:rsid w:val="009C3BEC"/>
    <w:rsid w:val="009D02D3"/>
    <w:rsid w:val="009D76F4"/>
    <w:rsid w:val="009E41B2"/>
    <w:rsid w:val="009E697D"/>
    <w:rsid w:val="00A07FDF"/>
    <w:rsid w:val="00A12E6A"/>
    <w:rsid w:val="00A13FAE"/>
    <w:rsid w:val="00A22701"/>
    <w:rsid w:val="00A240A9"/>
    <w:rsid w:val="00A42BA4"/>
    <w:rsid w:val="00A53D08"/>
    <w:rsid w:val="00A62DA4"/>
    <w:rsid w:val="00A63727"/>
    <w:rsid w:val="00A64EB6"/>
    <w:rsid w:val="00A74DCE"/>
    <w:rsid w:val="00A90F3A"/>
    <w:rsid w:val="00A9721B"/>
    <w:rsid w:val="00AA2171"/>
    <w:rsid w:val="00AA3CA3"/>
    <w:rsid w:val="00AB06FF"/>
    <w:rsid w:val="00AB5D24"/>
    <w:rsid w:val="00AB6D22"/>
    <w:rsid w:val="00AC188F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51F4D"/>
    <w:rsid w:val="00B726BC"/>
    <w:rsid w:val="00B8088F"/>
    <w:rsid w:val="00B92ACE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7C91"/>
    <w:rsid w:val="00CB08FF"/>
    <w:rsid w:val="00CB14F7"/>
    <w:rsid w:val="00CC7B00"/>
    <w:rsid w:val="00CE39EA"/>
    <w:rsid w:val="00CF3C4E"/>
    <w:rsid w:val="00CF624A"/>
    <w:rsid w:val="00D018E9"/>
    <w:rsid w:val="00D0298F"/>
    <w:rsid w:val="00D10BA7"/>
    <w:rsid w:val="00D13395"/>
    <w:rsid w:val="00D60432"/>
    <w:rsid w:val="00D624D4"/>
    <w:rsid w:val="00D74CEE"/>
    <w:rsid w:val="00D76E42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30895"/>
    <w:rsid w:val="00E37D33"/>
    <w:rsid w:val="00E4126A"/>
    <w:rsid w:val="00E5314D"/>
    <w:rsid w:val="00E723CB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7123"/>
    <w:rsid w:val="00F32390"/>
    <w:rsid w:val="00F41422"/>
    <w:rsid w:val="00F41D37"/>
    <w:rsid w:val="00F462A7"/>
    <w:rsid w:val="00F53D69"/>
    <w:rsid w:val="00F67C3C"/>
    <w:rsid w:val="00F7264F"/>
    <w:rsid w:val="00F908DE"/>
    <w:rsid w:val="00FA1A9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E426E42896E459C94EA927393D6EF6F0892ED298C841F057AFC955A0j9hF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EF67703152BE4CDD17FA2BF244C1E858C010A124353F3EABAFD2738591C216jBh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D9B5F-8BF9-43CD-B2FB-1428D3ED8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67</cp:revision>
  <cp:lastPrinted>2021-09-17T08:30:00Z</cp:lastPrinted>
  <dcterms:created xsi:type="dcterms:W3CDTF">2020-11-05T06:23:00Z</dcterms:created>
  <dcterms:modified xsi:type="dcterms:W3CDTF">2021-09-17T08:30:00Z</dcterms:modified>
</cp:coreProperties>
</file>